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AE98B" w14:textId="6E6314E5" w:rsidR="00DB392A" w:rsidRPr="00173E74" w:rsidRDefault="000D0111" w:rsidP="000D0111">
      <w:pPr>
        <w:tabs>
          <w:tab w:val="left" w:pos="-2250"/>
          <w:tab w:val="left" w:pos="639"/>
          <w:tab w:val="left" w:pos="2795"/>
        </w:tabs>
        <w:spacing w:line="360" w:lineRule="auto"/>
        <w:ind w:right="475"/>
        <w:jc w:val="both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  <w:r w:rsidRPr="00173E74">
        <w:rPr>
          <w:rFonts w:ascii="Times New Roman" w:hAnsi="Times New Roman" w:cs="Times New Roman"/>
          <w:sz w:val="24"/>
          <w:szCs w:val="24"/>
        </w:rPr>
        <w:t xml:space="preserve">     </w:t>
      </w:r>
      <w:r w:rsidRPr="00173E74">
        <w:rPr>
          <w:rFonts w:ascii="Times New Roman" w:hAnsi="Times New Roman" w:cs="Times New Roman"/>
          <w:b/>
          <w:bCs/>
          <w:sz w:val="32"/>
          <w:szCs w:val="32"/>
        </w:rPr>
        <w:t>QUALITY POLICY, VISION, MISSION</w:t>
      </w:r>
    </w:p>
    <w:p w14:paraId="737CF074" w14:textId="77777777" w:rsidR="000D0111" w:rsidRPr="00173E74" w:rsidRDefault="000D0111" w:rsidP="00DB392A">
      <w:pPr>
        <w:tabs>
          <w:tab w:val="left" w:pos="-2250"/>
        </w:tabs>
        <w:spacing w:after="0" w:line="360" w:lineRule="auto"/>
        <w:ind w:right="475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2CDE629F" w14:textId="2942672D" w:rsidR="00DB392A" w:rsidRPr="00173E74" w:rsidRDefault="00DB392A" w:rsidP="00DB392A">
      <w:pPr>
        <w:tabs>
          <w:tab w:val="left" w:pos="-2250"/>
        </w:tabs>
        <w:spacing w:after="0" w:line="360" w:lineRule="auto"/>
        <w:ind w:right="475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3E74">
        <w:rPr>
          <w:rFonts w:ascii="Times New Roman" w:eastAsia="Times New Roman" w:hAnsi="Times New Roman" w:cs="Times New Roman"/>
          <w:b/>
          <w:caps/>
          <w:sz w:val="24"/>
          <w:szCs w:val="24"/>
        </w:rPr>
        <w:t>VISION</w:t>
      </w:r>
    </w:p>
    <w:p w14:paraId="6F30DB17" w14:textId="5A0C629F" w:rsidR="00DB392A" w:rsidRPr="00173E74" w:rsidRDefault="00C02081" w:rsidP="00607F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3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CENGİZ KALIP VE PLASTİK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respected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market,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desired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preferred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supplier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plastic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injection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mold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>.</w:t>
      </w:r>
    </w:p>
    <w:p w14:paraId="28304B80" w14:textId="77777777" w:rsidR="00607F9D" w:rsidRPr="00173E74" w:rsidRDefault="00607F9D" w:rsidP="00607F9D">
      <w:pPr>
        <w:rPr>
          <w:rFonts w:ascii="Times New Roman" w:hAnsi="Times New Roman" w:cs="Times New Roman"/>
          <w:sz w:val="24"/>
          <w:szCs w:val="24"/>
        </w:rPr>
      </w:pPr>
    </w:p>
    <w:p w14:paraId="4051F5A5" w14:textId="36A20542" w:rsidR="00DB392A" w:rsidRPr="00173E74" w:rsidRDefault="00DB392A" w:rsidP="00DB392A">
      <w:pPr>
        <w:tabs>
          <w:tab w:val="left" w:pos="-2250"/>
        </w:tabs>
        <w:spacing w:after="0" w:line="360" w:lineRule="auto"/>
        <w:ind w:right="475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3E74">
        <w:rPr>
          <w:rFonts w:ascii="Times New Roman" w:eastAsia="Times New Roman" w:hAnsi="Times New Roman" w:cs="Times New Roman"/>
          <w:b/>
          <w:caps/>
          <w:sz w:val="24"/>
          <w:szCs w:val="24"/>
        </w:rPr>
        <w:t>mISSION</w:t>
      </w:r>
    </w:p>
    <w:p w14:paraId="3DF02E51" w14:textId="11260514" w:rsidR="00607F9D" w:rsidRPr="00173E74" w:rsidRDefault="00607F9D" w:rsidP="00DB392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3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adopt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unconditional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satisfaction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since 1988.</w:t>
      </w:r>
    </w:p>
    <w:p w14:paraId="7A9D8D8E" w14:textId="77777777" w:rsidR="00607F9D" w:rsidRPr="00173E74" w:rsidRDefault="00607F9D" w:rsidP="00DB392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539489" w14:textId="5A37A4FE" w:rsidR="00DB392A" w:rsidRPr="00173E74" w:rsidRDefault="00607F9D" w:rsidP="00DB392A">
      <w:pPr>
        <w:tabs>
          <w:tab w:val="left" w:pos="-2250"/>
        </w:tabs>
        <w:spacing w:after="0" w:line="360" w:lineRule="auto"/>
        <w:ind w:right="475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3E74">
        <w:rPr>
          <w:rFonts w:ascii="Times New Roman" w:eastAsia="Times New Roman" w:hAnsi="Times New Roman" w:cs="Times New Roman"/>
          <w:b/>
          <w:caps/>
          <w:sz w:val="24"/>
          <w:szCs w:val="24"/>
        </w:rPr>
        <w:t>FUNDAMENTAL</w:t>
      </w:r>
      <w:r w:rsidR="00DB392A" w:rsidRPr="00173E74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Pr="00173E74">
        <w:rPr>
          <w:rFonts w:ascii="Times New Roman" w:eastAsia="Times New Roman" w:hAnsi="Times New Roman" w:cs="Times New Roman"/>
          <w:b/>
          <w:caps/>
          <w:sz w:val="24"/>
          <w:szCs w:val="24"/>
        </w:rPr>
        <w:t>VALUES</w:t>
      </w:r>
    </w:p>
    <w:p w14:paraId="19762B28" w14:textId="25C181B1" w:rsidR="00DB392A" w:rsidRPr="00173E74" w:rsidRDefault="00607F9D" w:rsidP="00DB39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3E74">
        <w:rPr>
          <w:rFonts w:ascii="Times New Roman" w:hAnsi="Times New Roman" w:cs="Times New Roman"/>
          <w:sz w:val="24"/>
          <w:szCs w:val="24"/>
        </w:rPr>
        <w:t>Prestige</w:t>
      </w:r>
      <w:proofErr w:type="spellEnd"/>
    </w:p>
    <w:p w14:paraId="656259C6" w14:textId="437B6358" w:rsidR="00DB392A" w:rsidRPr="00173E74" w:rsidRDefault="00607F9D" w:rsidP="00DB39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3E74">
        <w:rPr>
          <w:rFonts w:ascii="Times New Roman" w:hAnsi="Times New Roman" w:cs="Times New Roman"/>
          <w:sz w:val="24"/>
          <w:szCs w:val="24"/>
        </w:rPr>
        <w:t>Honesty</w:t>
      </w:r>
      <w:proofErr w:type="spellEnd"/>
    </w:p>
    <w:p w14:paraId="091ADC45" w14:textId="5FDED96E" w:rsidR="00DB392A" w:rsidRPr="00173E74" w:rsidRDefault="00607F9D" w:rsidP="00DB39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3E74">
        <w:rPr>
          <w:rFonts w:ascii="Times New Roman" w:hAnsi="Times New Roman" w:cs="Times New Roman"/>
          <w:sz w:val="24"/>
          <w:szCs w:val="24"/>
        </w:rPr>
        <w:t>Reputation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Reliability</w:t>
      </w:r>
      <w:proofErr w:type="spellEnd"/>
    </w:p>
    <w:p w14:paraId="668106A6" w14:textId="071DD112" w:rsidR="00DB392A" w:rsidRPr="00173E74" w:rsidRDefault="00607F9D" w:rsidP="00DB39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3E74">
        <w:rPr>
          <w:rFonts w:ascii="Times New Roman" w:hAnsi="Times New Roman" w:cs="Times New Roman"/>
          <w:sz w:val="24"/>
          <w:szCs w:val="24"/>
        </w:rPr>
        <w:t>Fidelity</w:t>
      </w:r>
      <w:proofErr w:type="spellEnd"/>
    </w:p>
    <w:p w14:paraId="7EE9085C" w14:textId="5D2402A2" w:rsidR="00DB392A" w:rsidRPr="00173E74" w:rsidRDefault="00607F9D" w:rsidP="00DB39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3E74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Pr="0017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hAnsi="Times New Roman" w:cs="Times New Roman"/>
          <w:sz w:val="24"/>
          <w:szCs w:val="24"/>
        </w:rPr>
        <w:t>focus</w:t>
      </w:r>
      <w:proofErr w:type="spellEnd"/>
    </w:p>
    <w:p w14:paraId="4CF2AD81" w14:textId="19C69242" w:rsidR="00DB392A" w:rsidRPr="00173E74" w:rsidRDefault="00607F9D" w:rsidP="00DB39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3E74">
        <w:rPr>
          <w:rFonts w:ascii="Times New Roman" w:hAnsi="Times New Roman" w:cs="Times New Roman"/>
          <w:sz w:val="24"/>
          <w:szCs w:val="24"/>
        </w:rPr>
        <w:t>Innovation</w:t>
      </w:r>
      <w:proofErr w:type="spellEnd"/>
    </w:p>
    <w:p w14:paraId="14F6FFEA" w14:textId="7F29D437" w:rsidR="00DB392A" w:rsidRPr="00173E74" w:rsidRDefault="00607F9D" w:rsidP="00DB39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3E74">
        <w:rPr>
          <w:rFonts w:ascii="Times New Roman" w:hAnsi="Times New Roman" w:cs="Times New Roman"/>
          <w:sz w:val="24"/>
          <w:szCs w:val="24"/>
        </w:rPr>
        <w:t>Clearness</w:t>
      </w:r>
      <w:proofErr w:type="spellEnd"/>
    </w:p>
    <w:p w14:paraId="62C46383" w14:textId="77777777" w:rsidR="00DB392A" w:rsidRPr="00173E74" w:rsidRDefault="00DB392A" w:rsidP="00DB392A">
      <w:pPr>
        <w:tabs>
          <w:tab w:val="left" w:pos="-2250"/>
        </w:tabs>
        <w:spacing w:after="0" w:line="360" w:lineRule="auto"/>
        <w:ind w:right="475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232A7893" w14:textId="65E9BE7D" w:rsidR="00DB392A" w:rsidRPr="00173E74" w:rsidRDefault="00607F9D" w:rsidP="00DB392A">
      <w:pPr>
        <w:tabs>
          <w:tab w:val="left" w:pos="-2250"/>
        </w:tabs>
        <w:spacing w:after="0" w:line="360" w:lineRule="auto"/>
        <w:ind w:left="5" w:right="475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</w:pPr>
      <w:r w:rsidRPr="00173E7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QUALITY POLICY</w:t>
      </w:r>
    </w:p>
    <w:p w14:paraId="48A5D9FE" w14:textId="1858294B" w:rsidR="00607F9D" w:rsidRPr="00173E74" w:rsidRDefault="009A571D" w:rsidP="00607F9D">
      <w:pPr>
        <w:tabs>
          <w:tab w:val="left" w:pos="-2250"/>
          <w:tab w:val="left" w:pos="639"/>
        </w:tabs>
        <w:spacing w:line="360" w:lineRule="auto"/>
        <w:ind w:left="5" w:right="475"/>
        <w:jc w:val="both"/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</w:pP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quality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policy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as Cengiz Kalıp ve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Platik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San.Tic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. Ltd. Şti.,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produces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mold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plastik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injection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products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takes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part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medical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towel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warmer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construction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sector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, metal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sector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plastic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sector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electricity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machinery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sector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1438647" w14:textId="0DE1847F" w:rsidR="00DB392A" w:rsidRPr="00173E74" w:rsidRDefault="009A571D" w:rsidP="00DB392A">
      <w:pPr>
        <w:numPr>
          <w:ilvl w:val="0"/>
          <w:numId w:val="1"/>
        </w:numPr>
        <w:tabs>
          <w:tab w:val="left" w:pos="-2250"/>
        </w:tabs>
        <w:spacing w:after="0" w:line="360" w:lineRule="auto"/>
        <w:ind w:left="365" w:right="47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design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run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activities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in a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customer-oriented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manner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831860" w14:textId="609B662F" w:rsidR="00DB392A" w:rsidRPr="00173E74" w:rsidRDefault="009A571D" w:rsidP="00DB392A">
      <w:pPr>
        <w:numPr>
          <w:ilvl w:val="0"/>
          <w:numId w:val="1"/>
        </w:numPr>
        <w:tabs>
          <w:tab w:val="left" w:pos="-2250"/>
        </w:tabs>
        <w:spacing w:after="0" w:line="360" w:lineRule="auto"/>
        <w:ind w:left="365" w:right="47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review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improve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processes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continuously</w:t>
      </w:r>
      <w:proofErr w:type="spellEnd"/>
    </w:p>
    <w:p w14:paraId="5E4AF8C2" w14:textId="2C0BD4E6" w:rsidR="00DB392A" w:rsidRPr="00173E74" w:rsidRDefault="009A571D" w:rsidP="00DB392A">
      <w:pPr>
        <w:numPr>
          <w:ilvl w:val="0"/>
          <w:numId w:val="1"/>
        </w:numPr>
        <w:tabs>
          <w:tab w:val="left" w:pos="-2250"/>
        </w:tabs>
        <w:spacing w:after="0" w:line="360" w:lineRule="auto"/>
        <w:ind w:left="365" w:right="47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act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54065A" w:rsidRPr="00173E74">
        <w:rPr>
          <w:rFonts w:ascii="Times New Roman" w:eastAsia="Times New Roman" w:hAnsi="Times New Roman" w:cs="Times New Roman"/>
          <w:sz w:val="24"/>
          <w:szCs w:val="24"/>
        </w:rPr>
        <w:t>accordance</w:t>
      </w:r>
      <w:proofErr w:type="spellEnd"/>
      <w:r w:rsidR="0054065A"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65A" w:rsidRPr="00173E74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="0054065A" w:rsidRPr="00173E74">
        <w:rPr>
          <w:rFonts w:ascii="Times New Roman" w:eastAsia="Times New Roman" w:hAnsi="Times New Roman" w:cs="Times New Roman"/>
          <w:sz w:val="24"/>
          <w:szCs w:val="24"/>
        </w:rPr>
        <w:t xml:space="preserve"> legal </w:t>
      </w:r>
      <w:proofErr w:type="spellStart"/>
      <w:r w:rsidR="0054065A" w:rsidRPr="00173E7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54065A"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65A" w:rsidRPr="00173E74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 w:rsidR="0054065A"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65A" w:rsidRPr="00173E74">
        <w:rPr>
          <w:rFonts w:ascii="Times New Roman" w:eastAsia="Times New Roman" w:hAnsi="Times New Roman" w:cs="Times New Roman"/>
          <w:sz w:val="24"/>
          <w:szCs w:val="24"/>
        </w:rPr>
        <w:t>conditions</w:t>
      </w:r>
      <w:proofErr w:type="spellEnd"/>
    </w:p>
    <w:p w14:paraId="7D361B2A" w14:textId="025F8A7A" w:rsidR="00DB392A" w:rsidRPr="00173E74" w:rsidRDefault="0054065A" w:rsidP="00DB392A">
      <w:pPr>
        <w:numPr>
          <w:ilvl w:val="0"/>
          <w:numId w:val="1"/>
        </w:numPr>
        <w:tabs>
          <w:tab w:val="left" w:pos="-2250"/>
        </w:tabs>
        <w:spacing w:after="0" w:line="360" w:lineRule="auto"/>
        <w:ind w:left="365" w:right="47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İmplement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fulfilling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requirements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ISO 9001:2015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Quality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Management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System</w:t>
      </w:r>
      <w:proofErr w:type="spellEnd"/>
    </w:p>
    <w:p w14:paraId="1FBD21A8" w14:textId="265C4E22" w:rsidR="00DB392A" w:rsidRPr="00173E74" w:rsidRDefault="0054065A" w:rsidP="00DB392A">
      <w:pPr>
        <w:numPr>
          <w:ilvl w:val="0"/>
          <w:numId w:val="1"/>
        </w:numPr>
        <w:tabs>
          <w:tab w:val="left" w:pos="-2250"/>
        </w:tabs>
        <w:spacing w:after="0" w:line="360" w:lineRule="auto"/>
        <w:ind w:left="365" w:right="47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lastRenderedPageBreak/>
        <w:t>We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undertake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carry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out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activities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participation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employees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together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E74">
        <w:rPr>
          <w:rFonts w:ascii="Times New Roman" w:eastAsia="Times New Roman" w:hAnsi="Times New Roman" w:cs="Times New Roman"/>
          <w:sz w:val="24"/>
          <w:szCs w:val="24"/>
        </w:rPr>
        <w:t>sappliers</w:t>
      </w:r>
      <w:proofErr w:type="spellEnd"/>
      <w:r w:rsidRPr="00173E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C0E633" w14:textId="77777777" w:rsidR="00DB392A" w:rsidRPr="00173E74" w:rsidRDefault="00DB392A" w:rsidP="00DB392A">
      <w:pPr>
        <w:tabs>
          <w:tab w:val="left" w:pos="-2250"/>
        </w:tabs>
        <w:spacing w:after="0" w:line="360" w:lineRule="auto"/>
        <w:ind w:left="5" w:right="4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053C26" w14:textId="1DAC16A9" w:rsidR="0054065A" w:rsidRPr="00173E74" w:rsidRDefault="0054065A" w:rsidP="0054065A">
      <w:pPr>
        <w:pStyle w:val="HTMLncedenBiimlendirilmi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4"/>
          <w:szCs w:val="24"/>
        </w:rPr>
      </w:pPr>
    </w:p>
    <w:p w14:paraId="33B16D43" w14:textId="77777777" w:rsidR="00DB392A" w:rsidRPr="00173E74" w:rsidRDefault="00DB392A" w:rsidP="00DB392A">
      <w:pPr>
        <w:pStyle w:val="bekMetni"/>
        <w:tabs>
          <w:tab w:val="left" w:pos="-2835"/>
        </w:tabs>
        <w:ind w:left="0" w:right="397"/>
        <w:rPr>
          <w:rFonts w:ascii="Times New Roman" w:hAnsi="Times New Roman"/>
          <w:sz w:val="24"/>
          <w:szCs w:val="24"/>
        </w:rPr>
      </w:pPr>
    </w:p>
    <w:p w14:paraId="38B976A9" w14:textId="77777777" w:rsidR="00DB392A" w:rsidRPr="00173E74" w:rsidRDefault="00DB392A" w:rsidP="00DB392A">
      <w:pPr>
        <w:rPr>
          <w:rFonts w:ascii="Times New Roman" w:hAnsi="Times New Roman" w:cs="Times New Roman"/>
          <w:sz w:val="24"/>
          <w:szCs w:val="24"/>
        </w:rPr>
      </w:pPr>
    </w:p>
    <w:sectPr w:rsidR="00DB392A" w:rsidRPr="00173E74" w:rsidSect="000D0111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12156" w14:textId="77777777" w:rsidR="00600B54" w:rsidRDefault="00600B54" w:rsidP="00DB392A">
      <w:pPr>
        <w:spacing w:after="0" w:line="240" w:lineRule="auto"/>
      </w:pPr>
      <w:r>
        <w:separator/>
      </w:r>
    </w:p>
  </w:endnote>
  <w:endnote w:type="continuationSeparator" w:id="0">
    <w:p w14:paraId="6346C04D" w14:textId="77777777" w:rsidR="00600B54" w:rsidRDefault="00600B54" w:rsidP="00DB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124CE" w14:textId="77777777" w:rsidR="00600B54" w:rsidRDefault="00600B54" w:rsidP="00DB392A">
      <w:pPr>
        <w:spacing w:after="0" w:line="240" w:lineRule="auto"/>
      </w:pPr>
      <w:r>
        <w:separator/>
      </w:r>
    </w:p>
  </w:footnote>
  <w:footnote w:type="continuationSeparator" w:id="0">
    <w:p w14:paraId="6277C5C5" w14:textId="77777777" w:rsidR="00600B54" w:rsidRDefault="00600B54" w:rsidP="00DB3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40FA2" w14:textId="66D6D4EC" w:rsidR="00DB392A" w:rsidRDefault="000D0111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70F6F709" wp14:editId="603BFE5C">
          <wp:simplePos x="0" y="0"/>
          <wp:positionH relativeFrom="column">
            <wp:posOffset>-114741</wp:posOffset>
          </wp:positionH>
          <wp:positionV relativeFrom="paragraph">
            <wp:posOffset>556454</wp:posOffset>
          </wp:positionV>
          <wp:extent cx="1025525" cy="513715"/>
          <wp:effectExtent l="0" t="0" r="3175" b="635"/>
          <wp:wrapSquare wrapText="bothSides"/>
          <wp:docPr id="102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2A"/>
    <w:rsid w:val="000D0111"/>
    <w:rsid w:val="00173E74"/>
    <w:rsid w:val="00311DC4"/>
    <w:rsid w:val="0054065A"/>
    <w:rsid w:val="00600B54"/>
    <w:rsid w:val="00607F9D"/>
    <w:rsid w:val="00731353"/>
    <w:rsid w:val="00815A77"/>
    <w:rsid w:val="009A571D"/>
    <w:rsid w:val="00C02081"/>
    <w:rsid w:val="00D95D6F"/>
    <w:rsid w:val="00DB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1DD975"/>
  <w15:chartTrackingRefBased/>
  <w15:docId w15:val="{18E7B907-EF04-49D7-A248-3E99768A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92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B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392A"/>
  </w:style>
  <w:style w:type="paragraph" w:styleId="AltBilgi">
    <w:name w:val="footer"/>
    <w:basedOn w:val="Normal"/>
    <w:link w:val="AltBilgiChar"/>
    <w:uiPriority w:val="99"/>
    <w:unhideWhenUsed/>
    <w:rsid w:val="00DB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392A"/>
  </w:style>
  <w:style w:type="paragraph" w:styleId="bekMetni">
    <w:name w:val="Block Text"/>
    <w:basedOn w:val="Normal"/>
    <w:rsid w:val="00DB392A"/>
    <w:pPr>
      <w:tabs>
        <w:tab w:val="left" w:pos="360"/>
        <w:tab w:val="left" w:pos="720"/>
        <w:tab w:val="left" w:pos="1080"/>
      </w:tabs>
      <w:spacing w:after="0" w:line="360" w:lineRule="auto"/>
      <w:ind w:left="720" w:right="656"/>
      <w:jc w:val="both"/>
    </w:pPr>
    <w:rPr>
      <w:rFonts w:ascii="Arial" w:eastAsia="Times New Roman" w:hAnsi="Arial" w:cs="Times New Roman"/>
      <w:sz w:val="20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DB39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DB392A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55444-1C86-4DBC-A4F2-1113671E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Kalıp Kalite</dc:creator>
  <cp:keywords/>
  <dc:description/>
  <cp:lastModifiedBy>Cengiz Kalıp Kalite</cp:lastModifiedBy>
  <cp:revision>5</cp:revision>
  <dcterms:created xsi:type="dcterms:W3CDTF">2021-02-18T05:42:00Z</dcterms:created>
  <dcterms:modified xsi:type="dcterms:W3CDTF">2021-02-18T13:05:00Z</dcterms:modified>
</cp:coreProperties>
</file>